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E0EB" w14:textId="1B0908E6" w:rsidR="00FB3F45" w:rsidRDefault="00FB3F45" w:rsidP="00757FBA">
      <w:pPr>
        <w:ind w:left="360"/>
      </w:pPr>
      <w:r w:rsidRPr="005F55BC">
        <w:t>Automotive Coalition for Traffic Safety</w:t>
      </w:r>
    </w:p>
    <w:p w14:paraId="77DC8104" w14:textId="2A6D8A6D" w:rsidR="00FB3F45" w:rsidRDefault="00FB3F45" w:rsidP="00757FBA">
      <w:pPr>
        <w:ind w:left="360"/>
      </w:pPr>
      <w:r w:rsidRPr="005F55BC">
        <w:t>American Association of Motor Vehicle Administrators</w:t>
      </w:r>
    </w:p>
    <w:p w14:paraId="614E7B00" w14:textId="0B031DD4" w:rsidR="00FB3F45" w:rsidRDefault="00FB3F45" w:rsidP="00757FBA">
      <w:pPr>
        <w:ind w:left="360"/>
      </w:pPr>
      <w:r w:rsidRPr="005F55BC">
        <w:t>American Driver and Traffic Safety Education Association</w:t>
      </w:r>
    </w:p>
    <w:p w14:paraId="1AD19548" w14:textId="02D31927" w:rsidR="00FB3F45" w:rsidRDefault="00FB3F45" w:rsidP="00757FBA">
      <w:pPr>
        <w:ind w:left="360"/>
      </w:pPr>
      <w:r w:rsidRPr="005F55BC">
        <w:t>ASPIRA</w:t>
      </w:r>
    </w:p>
    <w:p w14:paraId="75589C4E" w14:textId="4AFDE3F4" w:rsidR="00FB3F45" w:rsidRDefault="00FB3F45" w:rsidP="00757FBA">
      <w:pPr>
        <w:ind w:left="360"/>
      </w:pPr>
      <w:r w:rsidRPr="005F55BC">
        <w:t>Car Dealers Saving Lives</w:t>
      </w:r>
    </w:p>
    <w:p w14:paraId="63716288" w14:textId="4213F418" w:rsidR="00FB3F45" w:rsidRDefault="00FB3F45" w:rsidP="00757FBA">
      <w:pPr>
        <w:ind w:left="360"/>
      </w:pPr>
      <w:r w:rsidRPr="005F55BC">
        <w:t>Catch You Later Foundation</w:t>
      </w:r>
    </w:p>
    <w:p w14:paraId="0FDDE189" w14:textId="1E942476" w:rsidR="00FB3F45" w:rsidRDefault="00FB3F45" w:rsidP="00757FBA">
      <w:pPr>
        <w:ind w:left="360"/>
      </w:pPr>
      <w:r w:rsidRPr="005F55BC">
        <w:t>Coalition of Ignition Interlock Manufacturers</w:t>
      </w:r>
    </w:p>
    <w:p w14:paraId="4E220E59" w14:textId="23318918" w:rsidR="00FB3F45" w:rsidRDefault="00FB3F45" w:rsidP="00757FBA">
      <w:pPr>
        <w:ind w:left="360"/>
      </w:pPr>
      <w:r w:rsidRPr="005F55BC">
        <w:t>Connor Lynch Foundation</w:t>
      </w:r>
    </w:p>
    <w:p w14:paraId="0B8D5469" w14:textId="4C8B6609" w:rsidR="00FB3F45" w:rsidRDefault="00FB3F45" w:rsidP="00757FBA">
      <w:pPr>
        <w:ind w:left="360"/>
      </w:pPr>
      <w:r w:rsidRPr="005F55BC">
        <w:t>Colorado SADD</w:t>
      </w:r>
    </w:p>
    <w:p w14:paraId="47EBFF16" w14:textId="216CA670" w:rsidR="00FB3F45" w:rsidRDefault="00FB3F45" w:rsidP="00757FBA">
      <w:pPr>
        <w:ind w:left="360"/>
      </w:pPr>
      <w:r w:rsidRPr="005F55BC">
        <w:t>Colorado Safety Association</w:t>
      </w:r>
    </w:p>
    <w:p w14:paraId="43A5B8A6" w14:textId="3238BE60" w:rsidR="00FB3F45" w:rsidRDefault="00FB3F45" w:rsidP="00757FBA">
      <w:pPr>
        <w:ind w:left="360"/>
      </w:pPr>
      <w:r w:rsidRPr="005D42F8">
        <w:t>DADSS</w:t>
      </w:r>
    </w:p>
    <w:p w14:paraId="47A980FC" w14:textId="652A314A" w:rsidR="00FB3F45" w:rsidRDefault="00FB3F45" w:rsidP="00757FBA">
      <w:pPr>
        <w:ind w:left="360"/>
      </w:pPr>
      <w:r w:rsidRPr="005D42F8">
        <w:t>Drive Safe Hampton Roads</w:t>
      </w:r>
    </w:p>
    <w:p w14:paraId="4CC624BA" w14:textId="635A1125" w:rsidR="00FB3F45" w:rsidRDefault="00FB3F45" w:rsidP="00757FBA">
      <w:pPr>
        <w:ind w:left="360"/>
      </w:pPr>
      <w:r w:rsidRPr="005D42F8">
        <w:t>Driving in the Real World</w:t>
      </w:r>
    </w:p>
    <w:p w14:paraId="687BE3F6" w14:textId="73854C5A" w:rsidR="00FB3F45" w:rsidRDefault="00FB3F45" w:rsidP="00757FBA">
      <w:pPr>
        <w:ind w:left="360"/>
      </w:pPr>
      <w:r w:rsidRPr="005D42F8">
        <w:t>DUID Victim Voices</w:t>
      </w:r>
    </w:p>
    <w:p w14:paraId="73E53FE3" w14:textId="02A5BC14" w:rsidR="00FB3F45" w:rsidRDefault="00FB3F45" w:rsidP="00757FBA">
      <w:pPr>
        <w:ind w:left="360"/>
      </w:pPr>
      <w:r w:rsidRPr="005D42F8">
        <w:t>EndDD.org</w:t>
      </w:r>
    </w:p>
    <w:p w14:paraId="3CD0DA68" w14:textId="277A0B4F" w:rsidR="00FB3F45" w:rsidRDefault="00FB3F45" w:rsidP="00757FBA">
      <w:pPr>
        <w:ind w:left="360"/>
      </w:pPr>
      <w:r w:rsidRPr="005D42F8">
        <w:t>Families for Safe Streets, San Francisco</w:t>
      </w:r>
    </w:p>
    <w:p w14:paraId="335793D6" w14:textId="4757C827" w:rsidR="00FB3F45" w:rsidRDefault="00FB3F45" w:rsidP="00757FBA">
      <w:pPr>
        <w:ind w:left="360"/>
      </w:pPr>
      <w:r w:rsidRPr="005D42F8">
        <w:t>FCCLA</w:t>
      </w:r>
    </w:p>
    <w:p w14:paraId="41CF3A3B" w14:textId="5586D5BA" w:rsidR="00FB3F45" w:rsidRDefault="00FB3F45" w:rsidP="00757FBA">
      <w:pPr>
        <w:ind w:left="360"/>
      </w:pPr>
      <w:r w:rsidRPr="005D42F8">
        <w:t>Florida SADD</w:t>
      </w:r>
    </w:p>
    <w:p w14:paraId="45F9B9D5" w14:textId="03A8700C" w:rsidR="00FB3F45" w:rsidRDefault="00FB3F45" w:rsidP="00757FBA">
      <w:pPr>
        <w:ind w:left="360"/>
      </w:pPr>
      <w:r w:rsidRPr="005D42F8">
        <w:t>Florida Teen Safe Driving Coalition</w:t>
      </w:r>
    </w:p>
    <w:p w14:paraId="185AF666" w14:textId="5211B246" w:rsidR="00FB3F45" w:rsidRDefault="00FB3F45" w:rsidP="00757FBA">
      <w:pPr>
        <w:ind w:left="360"/>
      </w:pPr>
      <w:r w:rsidRPr="005D42F8">
        <w:t>Governor’s Traffic Safety Committee of New York</w:t>
      </w:r>
    </w:p>
    <w:p w14:paraId="74AB6E9C" w14:textId="6F301FBA" w:rsidR="00FB3F45" w:rsidRDefault="00FB3F45" w:rsidP="00757FBA">
      <w:pPr>
        <w:ind w:left="360"/>
      </w:pPr>
      <w:r w:rsidRPr="005D42F8">
        <w:t>Governors Highway Safety Association</w:t>
      </w:r>
    </w:p>
    <w:p w14:paraId="6FBF426B" w14:textId="42D9859C" w:rsidR="00FB3F45" w:rsidRDefault="00FB3F45" w:rsidP="00757FBA">
      <w:pPr>
        <w:ind w:left="360"/>
      </w:pPr>
      <w:proofErr w:type="spellStart"/>
      <w:r w:rsidRPr="0071140B">
        <w:t>Gweedo</w:t>
      </w:r>
      <w:proofErr w:type="spellEnd"/>
      <w:r w:rsidRPr="0071140B">
        <w:t xml:space="preserve"> Memorial Foundation</w:t>
      </w:r>
    </w:p>
    <w:p w14:paraId="1763E481" w14:textId="108F3ABC" w:rsidR="00FB3F45" w:rsidRDefault="00FB3F45" w:rsidP="00757FBA">
      <w:pPr>
        <w:ind w:left="360"/>
      </w:pPr>
      <w:r w:rsidRPr="0071140B">
        <w:t>Hang Up and Drive</w:t>
      </w:r>
    </w:p>
    <w:p w14:paraId="6E41F669" w14:textId="60401FFC" w:rsidR="00FB3F45" w:rsidRDefault="00FB3F45" w:rsidP="00757FBA">
      <w:pPr>
        <w:ind w:left="360"/>
      </w:pPr>
      <w:r w:rsidRPr="0071140B">
        <w:t>Illinois High School and College Driver Education Association</w:t>
      </w:r>
    </w:p>
    <w:p w14:paraId="73971A45" w14:textId="6554B52D" w:rsidR="00FB3F45" w:rsidRDefault="00FB3F45" w:rsidP="00757FBA">
      <w:pPr>
        <w:ind w:left="360"/>
      </w:pPr>
      <w:r w:rsidRPr="0071140B">
        <w:t>Institute for Behavior and Health</w:t>
      </w:r>
    </w:p>
    <w:p w14:paraId="06D7BA49" w14:textId="3ACF3AFC" w:rsidR="00FB3F45" w:rsidRDefault="00FB3F45" w:rsidP="00757FBA">
      <w:pPr>
        <w:ind w:left="360"/>
      </w:pPr>
      <w:r w:rsidRPr="0071140B">
        <w:t>Impact Teen Drivers</w:t>
      </w:r>
    </w:p>
    <w:p w14:paraId="1D1247AE" w14:textId="786E2D61" w:rsidR="00FB3F45" w:rsidRDefault="00FB3F45" w:rsidP="00757FBA">
      <w:pPr>
        <w:ind w:left="360"/>
      </w:pPr>
      <w:r w:rsidRPr="0071140B">
        <w:t>It Could Be Me</w:t>
      </w:r>
    </w:p>
    <w:p w14:paraId="6154AAC9" w14:textId="68635013" w:rsidR="00FB3F45" w:rsidRDefault="00FB3F45" w:rsidP="00757FBA">
      <w:pPr>
        <w:ind w:left="360"/>
      </w:pPr>
      <w:r w:rsidRPr="0071140B">
        <w:t>KEA Technologies, Inc.</w:t>
      </w:r>
    </w:p>
    <w:p w14:paraId="0828D34A" w14:textId="6E9FBA3E" w:rsidR="00FB3F45" w:rsidRDefault="00FB3F45" w:rsidP="00757FBA">
      <w:pPr>
        <w:ind w:left="360"/>
      </w:pPr>
      <w:r w:rsidRPr="005D5230">
        <w:t>Keri Anne DeMott Foundation</w:t>
      </w:r>
    </w:p>
    <w:p w14:paraId="74098C2F" w14:textId="19DC4C4C" w:rsidR="00FE723F" w:rsidRDefault="00FB3F45" w:rsidP="00757FBA">
      <w:pPr>
        <w:ind w:left="360"/>
      </w:pPr>
      <w:r w:rsidRPr="0071140B">
        <w:t>Keep Kids Alive Drive 25</w:t>
      </w:r>
    </w:p>
    <w:p w14:paraId="177128DC" w14:textId="011D5C2B" w:rsidR="00FB3F45" w:rsidRDefault="00FB3F45" w:rsidP="00757FBA">
      <w:pPr>
        <w:ind w:left="360"/>
      </w:pPr>
      <w:proofErr w:type="spellStart"/>
      <w:r w:rsidRPr="005D5230">
        <w:t>Mentora</w:t>
      </w:r>
      <w:proofErr w:type="spellEnd"/>
      <w:r w:rsidRPr="005D5230">
        <w:t xml:space="preserve"> Institute</w:t>
      </w:r>
    </w:p>
    <w:p w14:paraId="6B393F3C" w14:textId="416B8315" w:rsidR="00FB3F45" w:rsidRDefault="00FB3F45" w:rsidP="00757FBA">
      <w:pPr>
        <w:ind w:left="360"/>
      </w:pPr>
      <w:r w:rsidRPr="005D5230">
        <w:t>Minnesotans for Safe Driving</w:t>
      </w:r>
    </w:p>
    <w:p w14:paraId="0E3BCD4C" w14:textId="559138D3" w:rsidR="00FB3F45" w:rsidRDefault="00FB3F45" w:rsidP="00757FBA">
      <w:pPr>
        <w:ind w:left="360"/>
      </w:pPr>
      <w:r w:rsidRPr="005D5230">
        <w:t>National Alliance for Drug Endangered Children</w:t>
      </w:r>
    </w:p>
    <w:p w14:paraId="273F90B0" w14:textId="13DEEA0E" w:rsidR="00FB3F45" w:rsidRDefault="00FB3F45" w:rsidP="00757FBA">
      <w:pPr>
        <w:ind w:left="360"/>
      </w:pPr>
      <w:r w:rsidRPr="005D5230">
        <w:t>National Alliance to Stop Impaired Driving</w:t>
      </w:r>
    </w:p>
    <w:p w14:paraId="4C9E6CA1" w14:textId="149658B8" w:rsidR="00FB3F45" w:rsidRDefault="00FB3F45" w:rsidP="00757FBA">
      <w:pPr>
        <w:ind w:left="360"/>
      </w:pPr>
      <w:r w:rsidRPr="005D5230">
        <w:t>National Association of Peer Program Professionals</w:t>
      </w:r>
    </w:p>
    <w:p w14:paraId="74BA3B45" w14:textId="15EFC182" w:rsidR="00FB3F45" w:rsidRDefault="00FB3F45" w:rsidP="00757FBA">
      <w:pPr>
        <w:ind w:left="360"/>
      </w:pPr>
      <w:r>
        <w:t>National Road Safety Foundation</w:t>
      </w:r>
    </w:p>
    <w:p w14:paraId="2780BDA7" w14:textId="3082C8E3" w:rsidR="00FB3F45" w:rsidRDefault="00FB3F45" w:rsidP="00757FBA">
      <w:pPr>
        <w:ind w:left="360"/>
      </w:pPr>
      <w:r w:rsidRPr="005D5230">
        <w:t>National Safety Council</w:t>
      </w:r>
    </w:p>
    <w:p w14:paraId="10F8859D" w14:textId="3782BA1C" w:rsidR="00FB3F45" w:rsidRDefault="00FB3F45" w:rsidP="00757FBA">
      <w:pPr>
        <w:ind w:left="360"/>
      </w:pPr>
      <w:r w:rsidRPr="005D5230">
        <w:t>Noah on Patrol</w:t>
      </w:r>
    </w:p>
    <w:p w14:paraId="292A98A0" w14:textId="71DB4121" w:rsidR="00FB3F45" w:rsidRDefault="00FB3F45" w:rsidP="00757FBA">
      <w:pPr>
        <w:ind w:left="360"/>
      </w:pPr>
      <w:r w:rsidRPr="005D5230">
        <w:t>RADD</w:t>
      </w:r>
    </w:p>
    <w:p w14:paraId="622DFBA1" w14:textId="39966264" w:rsidR="00FB3F45" w:rsidRDefault="00FB3F45" w:rsidP="00757FBA">
      <w:pPr>
        <w:ind w:left="360"/>
      </w:pPr>
      <w:r w:rsidRPr="00757FBA">
        <w:t>Responsiblity.org</w:t>
      </w:r>
    </w:p>
    <w:p w14:paraId="191B3099" w14:textId="2811CAF0" w:rsidR="00FB3F45" w:rsidRDefault="00FB3F45" w:rsidP="00757FBA">
      <w:pPr>
        <w:ind w:left="360"/>
      </w:pPr>
      <w:r w:rsidRPr="00757FBA">
        <w:t>Road Safety Alert Foundation</w:t>
      </w:r>
    </w:p>
    <w:p w14:paraId="432420A5" w14:textId="57E7BF59" w:rsidR="00FB3F45" w:rsidRDefault="00FB3F45" w:rsidP="00757FBA">
      <w:pPr>
        <w:ind w:left="360"/>
      </w:pPr>
      <w:r w:rsidRPr="00757FBA">
        <w:t>SADD National</w:t>
      </w:r>
    </w:p>
    <w:p w14:paraId="5C052338" w14:textId="77CD2DC1" w:rsidR="00FB3F45" w:rsidRDefault="00FB3F45" w:rsidP="00757FBA">
      <w:pPr>
        <w:ind w:left="360"/>
      </w:pPr>
      <w:r w:rsidRPr="00757FBA">
        <w:t>SAFE</w:t>
      </w:r>
    </w:p>
    <w:p w14:paraId="4C250DE9" w14:textId="2E96EF7C" w:rsidR="00FB3F45" w:rsidRDefault="00FB3F45" w:rsidP="00757FBA">
      <w:pPr>
        <w:ind w:left="360"/>
      </w:pPr>
      <w:r w:rsidRPr="00757FBA">
        <w:t>Safe Kids Middlesex County</w:t>
      </w:r>
    </w:p>
    <w:p w14:paraId="44937312" w14:textId="2628DE8D" w:rsidR="00FB3F45" w:rsidRDefault="00FB3F45" w:rsidP="00757FBA">
      <w:pPr>
        <w:ind w:left="360"/>
      </w:pPr>
      <w:r w:rsidRPr="00757FBA">
        <w:lastRenderedPageBreak/>
        <w:t>Safe Night LLC</w:t>
      </w:r>
    </w:p>
    <w:p w14:paraId="67B241B1" w14:textId="45A21D6F" w:rsidR="00FB3F45" w:rsidRDefault="00FB3F45" w:rsidP="00757FBA">
      <w:pPr>
        <w:ind w:left="360"/>
      </w:pPr>
      <w:r w:rsidRPr="00757FBA">
        <w:t>Safe Road Alliance</w:t>
      </w:r>
    </w:p>
    <w:p w14:paraId="3C8F206E" w14:textId="4157E3AE" w:rsidR="00FB3F45" w:rsidRPr="00757FBA" w:rsidRDefault="00FB3F45" w:rsidP="00757FBA">
      <w:pPr>
        <w:ind w:left="360"/>
      </w:pPr>
      <w:r w:rsidRPr="00757FBA">
        <w:t>Stop Drugged Driving</w:t>
      </w:r>
    </w:p>
    <w:p w14:paraId="59DC02D6" w14:textId="0CF4B869" w:rsidR="00FB3F45" w:rsidRPr="00757FBA" w:rsidRDefault="00FB3F45" w:rsidP="00757FBA">
      <w:pPr>
        <w:ind w:left="360"/>
      </w:pPr>
      <w:r w:rsidRPr="00757FBA">
        <w:t>Teens Learn to Drive</w:t>
      </w:r>
    </w:p>
    <w:p w14:paraId="6865B4A4" w14:textId="6E350C45" w:rsidR="00FB3F45" w:rsidRDefault="00FB3F45" w:rsidP="00757FBA">
      <w:pPr>
        <w:ind w:left="360"/>
      </w:pPr>
      <w:r w:rsidRPr="00757FBA">
        <w:t>Teen Safe Driving Coalition CA</w:t>
      </w:r>
    </w:p>
    <w:p w14:paraId="20CFDCCF" w14:textId="5EFDA120" w:rsidR="00FB3F45" w:rsidRDefault="00FB3F45" w:rsidP="00757FBA">
      <w:pPr>
        <w:ind w:left="360"/>
      </w:pPr>
      <w:r w:rsidRPr="00757FBA">
        <w:t>Vermont Highway Safety Alliance</w:t>
      </w:r>
    </w:p>
    <w:p w14:paraId="6156B3E2" w14:textId="6E16DA74" w:rsidR="00FB3F45" w:rsidRDefault="00FB3F45" w:rsidP="00757FBA">
      <w:pPr>
        <w:ind w:left="360"/>
      </w:pPr>
      <w:r w:rsidRPr="00757FBA">
        <w:t>Vision Zero Canada</w:t>
      </w:r>
    </w:p>
    <w:p w14:paraId="563FD844" w14:textId="4F865C32" w:rsidR="00FB3F45" w:rsidRDefault="00FB3F45" w:rsidP="00757FBA">
      <w:pPr>
        <w:ind w:left="360"/>
      </w:pPr>
      <w:r>
        <w:t>We Save Lives</w:t>
      </w:r>
    </w:p>
    <w:p w14:paraId="6A588982" w14:textId="7FEDACB6" w:rsidR="00FB3F45" w:rsidRDefault="00FB3F45" w:rsidP="00757FBA">
      <w:pPr>
        <w:ind w:left="360"/>
      </w:pPr>
      <w:r w:rsidRPr="00757FBA">
        <w:t>WRAP</w:t>
      </w:r>
    </w:p>
    <w:p w14:paraId="5776E3FF" w14:textId="6E0DF625" w:rsidR="00FB3F45" w:rsidRDefault="00FB3F45" w:rsidP="00757FBA">
      <w:pPr>
        <w:ind w:left="360"/>
      </w:pPr>
      <w:r>
        <w:t>Yankee Driving School of Vermont</w:t>
      </w:r>
    </w:p>
    <w:sectPr w:rsidR="00FB3F45" w:rsidSect="00CF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ight">
    <w:panose1 w:val="00000000000000000000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redit Suisse Headline">
    <w:panose1 w:val="020B0504030101020102"/>
    <w:charset w:val="4D"/>
    <w:family w:val="swiss"/>
    <w:notTrueType/>
    <w:pitch w:val="variable"/>
    <w:sig w:usb0="A00000EF" w:usb1="400020FB" w:usb2="00000008" w:usb3="00000000" w:csb0="00000093" w:csb1="00000000"/>
  </w:font>
  <w:font w:name="Credit Suisse Type Light"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Ebenez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0000000000000000000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056D"/>
    <w:multiLevelType w:val="hybridMultilevel"/>
    <w:tmpl w:val="0902F2AA"/>
    <w:lvl w:ilvl="0" w:tplc="12861DF0">
      <w:numFmt w:val="bullet"/>
      <w:pStyle w:val="Level1list"/>
      <w:lvlText w:val="•"/>
      <w:lvlJc w:val="left"/>
      <w:pPr>
        <w:ind w:left="1080" w:hanging="720"/>
      </w:pPr>
      <w:rPr>
        <w:rFonts w:ascii="Avenir Light" w:eastAsiaTheme="minorHAnsi" w:hAnsi="Avenir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107B"/>
    <w:multiLevelType w:val="hybridMultilevel"/>
    <w:tmpl w:val="45C60B22"/>
    <w:lvl w:ilvl="0" w:tplc="93FE1D08">
      <w:start w:val="1"/>
      <w:numFmt w:val="bullet"/>
      <w:pStyle w:val="3rdlevellis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63631381"/>
    <w:multiLevelType w:val="hybridMultilevel"/>
    <w:tmpl w:val="F7A2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741A"/>
    <w:multiLevelType w:val="hybridMultilevel"/>
    <w:tmpl w:val="44A02B9E"/>
    <w:lvl w:ilvl="0" w:tplc="AF9A2628">
      <w:start w:val="1"/>
      <w:numFmt w:val="bullet"/>
      <w:pStyle w:val="Level2Lis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47B93"/>
    <w:multiLevelType w:val="hybridMultilevel"/>
    <w:tmpl w:val="4BAEBD7A"/>
    <w:lvl w:ilvl="0" w:tplc="4072A9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66771">
    <w:abstractNumId w:val="0"/>
  </w:num>
  <w:num w:numId="2" w16cid:durableId="1538816619">
    <w:abstractNumId w:val="3"/>
  </w:num>
  <w:num w:numId="3" w16cid:durableId="645620646">
    <w:abstractNumId w:val="1"/>
  </w:num>
  <w:num w:numId="4" w16cid:durableId="1177428966">
    <w:abstractNumId w:val="2"/>
  </w:num>
  <w:num w:numId="5" w16cid:durableId="200635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45"/>
    <w:rsid w:val="003C7EA5"/>
    <w:rsid w:val="004A562A"/>
    <w:rsid w:val="005D42F8"/>
    <w:rsid w:val="005D5230"/>
    <w:rsid w:val="005F55BC"/>
    <w:rsid w:val="0071140B"/>
    <w:rsid w:val="00757FBA"/>
    <w:rsid w:val="00921A55"/>
    <w:rsid w:val="00CF6E04"/>
    <w:rsid w:val="00DD29EB"/>
    <w:rsid w:val="00E90FD5"/>
    <w:rsid w:val="00FB3F45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C7B93"/>
  <w14:defaultImageDpi w14:val="32767"/>
  <w15:chartTrackingRefBased/>
  <w15:docId w15:val="{BA3F94F5-33AD-F945-8E43-077E17B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line">
    <w:name w:val="subheadline"/>
    <w:basedOn w:val="Normal"/>
    <w:qFormat/>
    <w:rsid w:val="004A562A"/>
    <w:pPr>
      <w:spacing w:after="240"/>
    </w:pPr>
    <w:rPr>
      <w:rFonts w:ascii="Credit Suisse Headline" w:eastAsia="Credit Suisse Type Light" w:hAnsi="Credit Suisse Headline" w:cs="Credit Suisse Headline"/>
      <w:color w:val="000000"/>
    </w:rPr>
  </w:style>
  <w:style w:type="paragraph" w:customStyle="1" w:styleId="MAINTitle">
    <w:name w:val="MAIN Title"/>
    <w:basedOn w:val="Normal"/>
    <w:qFormat/>
    <w:rsid w:val="003C7EA5"/>
    <w:pPr>
      <w:spacing w:before="240"/>
    </w:pPr>
    <w:rPr>
      <w:rFonts w:ascii="Ebenezer" w:hAnsi="Ebenezer" w:cs="Arial"/>
      <w:color w:val="583494"/>
      <w:sz w:val="32"/>
    </w:rPr>
  </w:style>
  <w:style w:type="paragraph" w:customStyle="1" w:styleId="Level1list">
    <w:name w:val="Level 1 list"/>
    <w:basedOn w:val="ListParagraph"/>
    <w:qFormat/>
    <w:rsid w:val="003C7EA5"/>
    <w:pPr>
      <w:numPr>
        <w:numId w:val="1"/>
      </w:numPr>
      <w:spacing w:before="60" w:after="60"/>
    </w:pPr>
    <w:rPr>
      <w:rFonts w:ascii="Avenir Light" w:hAnsi="Avenir Light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3C7EA5"/>
    <w:pPr>
      <w:ind w:left="720"/>
      <w:contextualSpacing/>
    </w:pPr>
  </w:style>
  <w:style w:type="paragraph" w:customStyle="1" w:styleId="Level2List">
    <w:name w:val="Level 2 List"/>
    <w:basedOn w:val="ListParagraph"/>
    <w:qFormat/>
    <w:rsid w:val="003C7EA5"/>
    <w:pPr>
      <w:numPr>
        <w:numId w:val="2"/>
      </w:numPr>
      <w:spacing w:after="60"/>
    </w:pPr>
    <w:rPr>
      <w:rFonts w:ascii="Avenir Light" w:hAnsi="Avenir Light" w:cs="Arial"/>
      <w:color w:val="404040" w:themeColor="text1" w:themeTint="BF"/>
    </w:rPr>
  </w:style>
  <w:style w:type="paragraph" w:customStyle="1" w:styleId="3rdlevellist">
    <w:name w:val="3rd level list"/>
    <w:basedOn w:val="ListParagraph"/>
    <w:qFormat/>
    <w:rsid w:val="003C7EA5"/>
    <w:pPr>
      <w:numPr>
        <w:numId w:val="3"/>
      </w:numPr>
      <w:spacing w:after="40"/>
    </w:pPr>
    <w:rPr>
      <w:rFonts w:ascii="Avenir Light" w:hAnsi="Avenir Light" w:cs="Arial"/>
      <w:color w:val="595959" w:themeColor="text1" w:themeTint="A6"/>
    </w:rPr>
  </w:style>
  <w:style w:type="paragraph" w:customStyle="1" w:styleId="Subhead">
    <w:name w:val="Subhead"/>
    <w:basedOn w:val="Normal"/>
    <w:autoRedefine/>
    <w:qFormat/>
    <w:rsid w:val="003C7EA5"/>
    <w:pPr>
      <w:spacing w:before="240"/>
    </w:pPr>
    <w:rPr>
      <w:rFonts w:ascii="Avenir Black" w:hAnsi="Avenir Black" w:cs="Arial"/>
      <w:b/>
      <w:color w:val="000000" w:themeColor="text1"/>
      <w:sz w:val="28"/>
      <w:szCs w:val="28"/>
    </w:rPr>
  </w:style>
  <w:style w:type="paragraph" w:customStyle="1" w:styleId="listhead">
    <w:name w:val="list head"/>
    <w:basedOn w:val="Normal"/>
    <w:autoRedefine/>
    <w:qFormat/>
    <w:rsid w:val="003C7EA5"/>
    <w:pPr>
      <w:spacing w:before="240"/>
    </w:pPr>
    <w:rPr>
      <w:rFonts w:ascii="Avenir Black" w:hAnsi="Avenir Black" w:cs="Arial"/>
      <w:b/>
      <w:color w:val="000000" w:themeColor="text1"/>
    </w:rPr>
  </w:style>
  <w:style w:type="paragraph" w:customStyle="1" w:styleId="StandardCopy">
    <w:name w:val="Standard Copy"/>
    <w:basedOn w:val="Normal"/>
    <w:qFormat/>
    <w:rsid w:val="00DD29EB"/>
    <w:pPr>
      <w:ind w:left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Gewirtz</dc:creator>
  <cp:keywords/>
  <dc:description/>
  <cp:lastModifiedBy>Gabrielle Gewirtz</cp:lastModifiedBy>
  <cp:revision>1</cp:revision>
  <dcterms:created xsi:type="dcterms:W3CDTF">2022-10-16T15:42:00Z</dcterms:created>
  <dcterms:modified xsi:type="dcterms:W3CDTF">2022-10-16T17:00:00Z</dcterms:modified>
</cp:coreProperties>
</file>